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FF20E" w14:textId="77777777" w:rsidR="00800D63" w:rsidRDefault="00E74BAA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5168" behindDoc="0" locked="0" layoutInCell="1" allowOverlap="1" wp14:anchorId="48F81C64" wp14:editId="7165F9B3">
            <wp:simplePos x="0" y="0"/>
            <wp:positionH relativeFrom="column">
              <wp:posOffset>1918684</wp:posOffset>
            </wp:positionH>
            <wp:positionV relativeFrom="paragraph">
              <wp:posOffset>-463639</wp:posOffset>
            </wp:positionV>
            <wp:extent cx="1349375" cy="1564783"/>
            <wp:effectExtent l="1905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56478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B25ACF9" w14:textId="77777777" w:rsidR="00E74BAA" w:rsidRDefault="00E74BAA"/>
    <w:p w14:paraId="0F69948B" w14:textId="77777777" w:rsidR="00E74BAA" w:rsidRDefault="00E74BAA"/>
    <w:p w14:paraId="607441EE" w14:textId="77777777" w:rsidR="00E74BAA" w:rsidRDefault="00E74BAA"/>
    <w:p w14:paraId="67123275" w14:textId="77777777" w:rsidR="00E74BAA" w:rsidRDefault="00E74BAA"/>
    <w:p w14:paraId="40269B07" w14:textId="77777777" w:rsidR="00E74BAA" w:rsidRDefault="00E74BAA" w:rsidP="00E74BAA">
      <w:pPr>
        <w:pStyle w:val="Title"/>
        <w:widowControl w:val="0"/>
        <w:rPr>
          <w:rFonts w:ascii="Tahoma" w:hAnsi="Tahoma" w:cs="Tahoma"/>
          <w:sz w:val="22"/>
          <w:szCs w:val="22"/>
          <w:lang w:val="en-US"/>
        </w:rPr>
      </w:pPr>
    </w:p>
    <w:p w14:paraId="2416444B" w14:textId="77777777" w:rsidR="00E74BAA" w:rsidRDefault="00E74BAA" w:rsidP="00E74BAA">
      <w:pPr>
        <w:pStyle w:val="Title"/>
        <w:widowControl w:val="0"/>
        <w:jc w:val="both"/>
        <w:rPr>
          <w:rFonts w:ascii="Tahoma" w:hAnsi="Tahoma" w:cs="Tahoma"/>
          <w:sz w:val="22"/>
          <w:szCs w:val="22"/>
          <w:lang w:val="en-US"/>
        </w:rPr>
      </w:pPr>
    </w:p>
    <w:p w14:paraId="0546C88B" w14:textId="77777777" w:rsidR="001B71CA" w:rsidRPr="002B7D57" w:rsidRDefault="00550C3B" w:rsidP="00E74BAA">
      <w:pPr>
        <w:pStyle w:val="Title"/>
        <w:widowControl w:val="0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2B7D57">
        <w:rPr>
          <w:rFonts w:ascii="Tahoma" w:hAnsi="Tahoma" w:cs="Tahoma"/>
          <w:b/>
          <w:sz w:val="20"/>
          <w:szCs w:val="20"/>
          <w:lang w:val="en-US"/>
        </w:rPr>
        <w:t>Support Worker Va</w:t>
      </w:r>
      <w:r w:rsidR="0074305D">
        <w:rPr>
          <w:rFonts w:ascii="Tahoma" w:hAnsi="Tahoma" w:cs="Tahoma"/>
          <w:b/>
          <w:sz w:val="20"/>
          <w:szCs w:val="20"/>
          <w:lang w:val="en-US"/>
        </w:rPr>
        <w:t>cancies:</w:t>
      </w:r>
    </w:p>
    <w:p w14:paraId="07882111" w14:textId="77777777" w:rsidR="001B71CA" w:rsidRPr="002B7D57" w:rsidRDefault="001B71CA" w:rsidP="00E74BAA">
      <w:pPr>
        <w:pStyle w:val="Title"/>
        <w:widowControl w:val="0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0C692EDE" w14:textId="77777777" w:rsidR="0037783F" w:rsidRPr="002B7D57" w:rsidRDefault="00E74BAA" w:rsidP="00E74BAA">
      <w:pPr>
        <w:pStyle w:val="Title"/>
        <w:widowControl w:val="0"/>
        <w:jc w:val="both"/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Fair Deal is a social care organisation based in Glasgow</w:t>
      </w:r>
      <w:r w:rsidR="001A1268">
        <w:rPr>
          <w:rFonts w:ascii="Tahoma" w:hAnsi="Tahoma" w:cs="Tahoma"/>
          <w:sz w:val="20"/>
          <w:szCs w:val="20"/>
          <w:lang w:val="en-US"/>
        </w:rPr>
        <w:t>, we are</w:t>
      </w:r>
      <w:r w:rsidR="00F82B82" w:rsidRPr="002B7D57">
        <w:rPr>
          <w:rFonts w:ascii="Tahoma" w:hAnsi="Tahoma" w:cs="Tahoma"/>
          <w:sz w:val="20"/>
          <w:szCs w:val="20"/>
          <w:lang w:val="en-US"/>
        </w:rPr>
        <w:t xml:space="preserve"> </w:t>
      </w:r>
      <w:r w:rsidR="0045169D" w:rsidRPr="002B7D57">
        <w:rPr>
          <w:rFonts w:ascii="Tahoma" w:hAnsi="Tahoma" w:cs="Tahoma"/>
          <w:sz w:val="20"/>
          <w:szCs w:val="20"/>
          <w:lang w:val="en-US"/>
        </w:rPr>
        <w:t>recruiting Support Workers to work in the Glasgow area.</w:t>
      </w:r>
      <w:r w:rsidR="00E7693E" w:rsidRPr="002B7D57">
        <w:rPr>
          <w:rFonts w:ascii="Tahoma" w:hAnsi="Tahoma" w:cs="Tahoma"/>
          <w:sz w:val="20"/>
          <w:szCs w:val="20"/>
          <w:lang w:val="en-US"/>
        </w:rPr>
        <w:t xml:space="preserve"> We are pas</w:t>
      </w:r>
      <w:r w:rsidR="0037783F" w:rsidRPr="002B7D57">
        <w:rPr>
          <w:rFonts w:ascii="Tahoma" w:hAnsi="Tahoma" w:cs="Tahoma"/>
          <w:sz w:val="20"/>
          <w:szCs w:val="20"/>
          <w:lang w:val="en-US"/>
        </w:rPr>
        <w:t xml:space="preserve">sionate about providing the people we support </w:t>
      </w:r>
      <w:r w:rsidR="007236AE" w:rsidRPr="002B7D57">
        <w:rPr>
          <w:rFonts w:ascii="Tahoma" w:hAnsi="Tahoma" w:cs="Tahoma"/>
          <w:sz w:val="20"/>
          <w:szCs w:val="20"/>
          <w:lang w:val="en-US"/>
        </w:rPr>
        <w:t xml:space="preserve">with the opportunity </w:t>
      </w:r>
      <w:r w:rsidR="00E7693E" w:rsidRPr="002B7D57">
        <w:rPr>
          <w:rFonts w:ascii="Tahoma" w:hAnsi="Tahoma" w:cs="Tahoma"/>
          <w:sz w:val="20"/>
          <w:szCs w:val="20"/>
          <w:lang w:val="en-US"/>
        </w:rPr>
        <w:t>to l</w:t>
      </w:r>
      <w:r w:rsidR="0037783F" w:rsidRPr="002B7D57">
        <w:rPr>
          <w:rFonts w:ascii="Tahoma" w:hAnsi="Tahoma" w:cs="Tahoma"/>
          <w:sz w:val="20"/>
          <w:szCs w:val="20"/>
          <w:lang w:val="en-US"/>
        </w:rPr>
        <w:t>ive as i</w:t>
      </w:r>
      <w:r w:rsidR="00A24112" w:rsidRPr="002B7D57">
        <w:rPr>
          <w:rFonts w:ascii="Tahoma" w:hAnsi="Tahoma" w:cs="Tahoma"/>
          <w:sz w:val="20"/>
          <w:szCs w:val="20"/>
          <w:lang w:val="en-US"/>
        </w:rPr>
        <w:t xml:space="preserve">ndependently as possible with </w:t>
      </w:r>
      <w:r w:rsidR="007236AE" w:rsidRPr="002B7D57">
        <w:rPr>
          <w:rFonts w:ascii="Tahoma" w:hAnsi="Tahoma" w:cs="Tahoma"/>
          <w:sz w:val="20"/>
          <w:szCs w:val="20"/>
          <w:lang w:val="en-US"/>
        </w:rPr>
        <w:t>greater choice and control.</w:t>
      </w:r>
    </w:p>
    <w:p w14:paraId="3A37BC23" w14:textId="77777777" w:rsidR="00B22E7C" w:rsidRPr="002B7D57" w:rsidRDefault="00B22E7C" w:rsidP="00E74BAA">
      <w:pPr>
        <w:pStyle w:val="Title"/>
        <w:widowControl w:val="0"/>
        <w:jc w:val="both"/>
        <w:rPr>
          <w:rFonts w:ascii="Tahoma" w:hAnsi="Tahoma" w:cs="Tahoma"/>
          <w:sz w:val="20"/>
          <w:szCs w:val="20"/>
          <w:lang w:val="en-US"/>
        </w:rPr>
      </w:pPr>
    </w:p>
    <w:p w14:paraId="07395B1E" w14:textId="77777777" w:rsidR="00B22E7C" w:rsidRDefault="00B22E7C" w:rsidP="00214B7A">
      <w:pPr>
        <w:widowControl w:val="0"/>
        <w:rPr>
          <w:rFonts w:ascii="Tahoma" w:hAnsi="Tahoma" w:cs="Tahoma"/>
          <w:lang w:val="en-US"/>
        </w:rPr>
      </w:pPr>
      <w:r w:rsidRPr="002B7D57">
        <w:rPr>
          <w:rFonts w:ascii="Tahoma" w:hAnsi="Tahoma" w:cs="Tahoma"/>
          <w:lang w:val="en-US"/>
        </w:rPr>
        <w:t>We are l</w:t>
      </w:r>
      <w:r w:rsidR="0074305D">
        <w:rPr>
          <w:rFonts w:ascii="Tahoma" w:hAnsi="Tahoma" w:cs="Tahoma"/>
          <w:lang w:val="en-US"/>
        </w:rPr>
        <w:t xml:space="preserve">ooking to recruit Team Members </w:t>
      </w:r>
      <w:r w:rsidRPr="002B7D57">
        <w:rPr>
          <w:rFonts w:ascii="Tahoma" w:hAnsi="Tahoma" w:cs="Tahoma"/>
          <w:lang w:val="en-US"/>
        </w:rPr>
        <w:t>who can take on the challenging but rewarding</w:t>
      </w:r>
      <w:r w:rsidR="0074305D">
        <w:rPr>
          <w:rFonts w:ascii="Tahoma" w:hAnsi="Tahoma" w:cs="Tahoma"/>
          <w:lang w:val="en-US"/>
        </w:rPr>
        <w:t xml:space="preserve"> delivery of support to 4 men who share a house on the Sou</w:t>
      </w:r>
      <w:r w:rsidR="001A1268">
        <w:rPr>
          <w:rFonts w:ascii="Tahoma" w:hAnsi="Tahoma" w:cs="Tahoma"/>
          <w:lang w:val="en-US"/>
        </w:rPr>
        <w:t>th Side of Glasgow.  The men</w:t>
      </w:r>
      <w:r w:rsidR="0074305D">
        <w:rPr>
          <w:rFonts w:ascii="Tahoma" w:hAnsi="Tahoma" w:cs="Tahoma"/>
          <w:lang w:val="en-US"/>
        </w:rPr>
        <w:t xml:space="preserve"> have a range of compl</w:t>
      </w:r>
      <w:r w:rsidR="001A1268">
        <w:rPr>
          <w:rFonts w:ascii="Tahoma" w:hAnsi="Tahoma" w:cs="Tahoma"/>
          <w:lang w:val="en-US"/>
        </w:rPr>
        <w:t>ex support needs however this does not stop them leading full and happy lives</w:t>
      </w:r>
      <w:r w:rsidR="00214B7A">
        <w:rPr>
          <w:rFonts w:ascii="Tahoma" w:hAnsi="Tahoma" w:cs="Tahoma"/>
          <w:lang w:val="en-US"/>
        </w:rPr>
        <w:t xml:space="preserve">. </w:t>
      </w:r>
    </w:p>
    <w:p w14:paraId="3E693D8E" w14:textId="77777777" w:rsidR="00214B7A" w:rsidRPr="002B7D57" w:rsidRDefault="00214B7A" w:rsidP="00214B7A">
      <w:pPr>
        <w:widowControl w:val="0"/>
        <w:rPr>
          <w:rFonts w:ascii="Tahoma" w:hAnsi="Tahoma" w:cs="Tahoma"/>
          <w:lang w:val="en-US"/>
        </w:rPr>
      </w:pPr>
    </w:p>
    <w:p w14:paraId="666B3824" w14:textId="77777777" w:rsidR="00550C3B" w:rsidRPr="002B7D57" w:rsidRDefault="00550C3B" w:rsidP="00550C3B">
      <w:pPr>
        <w:pStyle w:val="Title"/>
        <w:widowControl w:val="0"/>
        <w:rPr>
          <w:rFonts w:ascii="Tahoma" w:hAnsi="Tahoma" w:cs="Tahoma"/>
          <w:b/>
          <w:bCs/>
          <w:sz w:val="20"/>
          <w:szCs w:val="20"/>
          <w:lang w:val="en-US"/>
        </w:rPr>
      </w:pPr>
      <w:r w:rsidRPr="002B7D57">
        <w:rPr>
          <w:rFonts w:ascii="Tahoma" w:hAnsi="Tahoma" w:cs="Tahoma"/>
          <w:b/>
          <w:bCs/>
          <w:sz w:val="20"/>
          <w:szCs w:val="20"/>
          <w:lang w:val="en-US"/>
        </w:rPr>
        <w:t xml:space="preserve">Support </w:t>
      </w:r>
      <w:r w:rsidR="0074305D">
        <w:rPr>
          <w:rFonts w:ascii="Tahoma" w:hAnsi="Tahoma" w:cs="Tahoma"/>
          <w:b/>
          <w:bCs/>
          <w:sz w:val="20"/>
          <w:szCs w:val="20"/>
          <w:lang w:val="en-US"/>
        </w:rPr>
        <w:t xml:space="preserve">Worker </w:t>
      </w:r>
      <w:r w:rsidR="00387B5F">
        <w:rPr>
          <w:rFonts w:ascii="Tahoma" w:hAnsi="Tahoma" w:cs="Tahoma"/>
          <w:b/>
          <w:bCs/>
          <w:sz w:val="20"/>
          <w:szCs w:val="20"/>
          <w:lang w:val="en-US"/>
        </w:rPr>
        <w:t xml:space="preserve">  Ref FD-2</w:t>
      </w:r>
    </w:p>
    <w:p w14:paraId="3A55A8D3" w14:textId="77777777" w:rsidR="00550C3B" w:rsidRPr="002B7D57" w:rsidRDefault="0074305D" w:rsidP="00B22E7C">
      <w:pPr>
        <w:pStyle w:val="Title"/>
        <w:widowControl w:val="0"/>
        <w:numPr>
          <w:ilvl w:val="0"/>
          <w:numId w:val="4"/>
        </w:num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35</w:t>
      </w:r>
      <w:r w:rsidR="00550C3B" w:rsidRPr="002B7D57">
        <w:rPr>
          <w:rFonts w:ascii="Tahoma" w:hAnsi="Tahoma" w:cs="Tahoma"/>
          <w:sz w:val="20"/>
          <w:szCs w:val="20"/>
          <w:lang w:val="en-US"/>
        </w:rPr>
        <w:t xml:space="preserve"> hours per week</w:t>
      </w:r>
    </w:p>
    <w:p w14:paraId="033A8823" w14:textId="77777777" w:rsidR="00550C3B" w:rsidRDefault="00214B7A" w:rsidP="00B22E7C">
      <w:pPr>
        <w:pStyle w:val="Title"/>
        <w:widowControl w:val="0"/>
        <w:numPr>
          <w:ilvl w:val="0"/>
          <w:numId w:val="4"/>
        </w:num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£8.4</w:t>
      </w:r>
      <w:r w:rsidR="00550C3B" w:rsidRPr="002B7D57">
        <w:rPr>
          <w:rFonts w:ascii="Tahoma" w:hAnsi="Tahoma" w:cs="Tahoma"/>
          <w:sz w:val="20"/>
          <w:szCs w:val="20"/>
          <w:lang w:val="en-US"/>
        </w:rPr>
        <w:t>5 per hour</w:t>
      </w:r>
    </w:p>
    <w:p w14:paraId="77856640" w14:textId="12D89A4D" w:rsidR="00722B96" w:rsidRPr="00387B5F" w:rsidRDefault="001A1268" w:rsidP="00722B96">
      <w:pPr>
        <w:pStyle w:val="Title"/>
        <w:widowControl w:val="0"/>
        <w:numPr>
          <w:ilvl w:val="0"/>
          <w:numId w:val="4"/>
        </w:num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Sleepover</w:t>
      </w:r>
      <w:r w:rsidR="00496E95">
        <w:rPr>
          <w:rFonts w:ascii="Tahoma" w:hAnsi="Tahoma" w:cs="Tahoma"/>
          <w:sz w:val="20"/>
          <w:szCs w:val="20"/>
          <w:lang w:val="en-US"/>
        </w:rPr>
        <w:t xml:space="preserve"> rate £</w:t>
      </w:r>
      <w:r w:rsidR="00387B5F">
        <w:rPr>
          <w:rFonts w:ascii="Tahoma" w:hAnsi="Tahoma" w:cs="Tahoma"/>
          <w:sz w:val="20"/>
          <w:szCs w:val="20"/>
          <w:lang w:val="en-US"/>
        </w:rPr>
        <w:t>7.83 per hour</w:t>
      </w:r>
    </w:p>
    <w:p w14:paraId="53B0A6A7" w14:textId="77777777" w:rsidR="002B7D57" w:rsidRPr="002B7D57" w:rsidRDefault="002B7D57" w:rsidP="00722B96">
      <w:pPr>
        <w:pStyle w:val="Title"/>
        <w:widowControl w:val="0"/>
        <w:rPr>
          <w:rFonts w:ascii="Tahoma" w:hAnsi="Tahoma" w:cs="Tahoma"/>
          <w:sz w:val="20"/>
          <w:szCs w:val="20"/>
          <w:lang w:val="en-US"/>
        </w:rPr>
      </w:pPr>
    </w:p>
    <w:p w14:paraId="3AF639BF" w14:textId="77777777" w:rsidR="00550C3B" w:rsidRPr="002B7D57" w:rsidRDefault="00B22E7C" w:rsidP="00E74BAA">
      <w:pPr>
        <w:pStyle w:val="Title"/>
        <w:widowControl w:val="0"/>
        <w:rPr>
          <w:rFonts w:ascii="Tahoma" w:hAnsi="Tahoma" w:cs="Tahoma"/>
          <w:b/>
          <w:sz w:val="20"/>
          <w:szCs w:val="20"/>
          <w:lang w:val="en-US"/>
        </w:rPr>
      </w:pPr>
      <w:r w:rsidRPr="002B7D57">
        <w:rPr>
          <w:rFonts w:ascii="Tahoma" w:hAnsi="Tahoma" w:cs="Tahoma"/>
          <w:b/>
          <w:sz w:val="20"/>
          <w:szCs w:val="20"/>
          <w:lang w:val="en-US"/>
        </w:rPr>
        <w:t>The Role</w:t>
      </w:r>
      <w:r w:rsidR="00550C3B" w:rsidRPr="002B7D57">
        <w:rPr>
          <w:rFonts w:ascii="Tahoma" w:hAnsi="Tahoma" w:cs="Tahoma"/>
          <w:b/>
          <w:sz w:val="20"/>
          <w:szCs w:val="20"/>
          <w:lang w:val="en-US"/>
        </w:rPr>
        <w:t>:</w:t>
      </w:r>
    </w:p>
    <w:p w14:paraId="13122F81" w14:textId="77777777" w:rsidR="00942DC2" w:rsidRDefault="0074305D" w:rsidP="00B22E7C">
      <w:pPr>
        <w:pStyle w:val="Title"/>
        <w:widowContro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To become part of a team supporting 4 men to live in their own home in the south side of Glasgow</w:t>
      </w:r>
    </w:p>
    <w:p w14:paraId="3BB5168B" w14:textId="77777777" w:rsidR="00B22E7C" w:rsidRDefault="00B22E7C" w:rsidP="00B22E7C">
      <w:pPr>
        <w:pStyle w:val="Title"/>
        <w:widowControl w:val="0"/>
        <w:numPr>
          <w:ilvl w:val="0"/>
          <w:numId w:val="2"/>
        </w:numPr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Experience of working with people who can</w:t>
      </w:r>
      <w:r w:rsidR="00A65BBE">
        <w:rPr>
          <w:rFonts w:ascii="Tahoma" w:hAnsi="Tahoma" w:cs="Tahoma"/>
          <w:sz w:val="20"/>
          <w:szCs w:val="20"/>
          <w:lang w:val="en-US"/>
        </w:rPr>
        <w:t xml:space="preserve"> at time</w:t>
      </w:r>
      <w:r w:rsidRPr="002B7D57">
        <w:rPr>
          <w:rFonts w:ascii="Tahoma" w:hAnsi="Tahoma" w:cs="Tahoma"/>
          <w:sz w:val="20"/>
          <w:szCs w:val="20"/>
          <w:lang w:val="en-US"/>
        </w:rPr>
        <w:t xml:space="preserve"> pr</w:t>
      </w:r>
      <w:r w:rsidR="001A1268">
        <w:rPr>
          <w:rFonts w:ascii="Tahoma" w:hAnsi="Tahoma" w:cs="Tahoma"/>
          <w:sz w:val="20"/>
          <w:szCs w:val="20"/>
          <w:lang w:val="en-US"/>
        </w:rPr>
        <w:t>esent with</w:t>
      </w:r>
      <w:r w:rsidR="00465BAD" w:rsidRPr="002B7D57">
        <w:rPr>
          <w:rFonts w:ascii="Tahoma" w:hAnsi="Tahoma" w:cs="Tahoma"/>
          <w:sz w:val="20"/>
          <w:szCs w:val="20"/>
          <w:lang w:val="en-US"/>
        </w:rPr>
        <w:t xml:space="preserve"> challenging </w:t>
      </w:r>
      <w:r w:rsidR="007236AE" w:rsidRPr="002B7D57">
        <w:rPr>
          <w:rFonts w:ascii="Tahoma" w:hAnsi="Tahoma" w:cs="Tahoma"/>
          <w:sz w:val="20"/>
          <w:szCs w:val="20"/>
          <w:lang w:val="en-US"/>
        </w:rPr>
        <w:t>behavior</w:t>
      </w:r>
      <w:r w:rsidR="00465BAD" w:rsidRPr="002B7D57">
        <w:rPr>
          <w:rFonts w:ascii="Tahoma" w:hAnsi="Tahoma" w:cs="Tahoma"/>
          <w:sz w:val="20"/>
          <w:szCs w:val="20"/>
          <w:lang w:val="en-US"/>
        </w:rPr>
        <w:t xml:space="preserve"> and have complex needs. </w:t>
      </w:r>
    </w:p>
    <w:p w14:paraId="2D2EB28E" w14:textId="77777777" w:rsidR="00214B7A" w:rsidRPr="002B7D57" w:rsidRDefault="00214B7A" w:rsidP="00B22E7C">
      <w:pPr>
        <w:pStyle w:val="Title"/>
        <w:widowControl w:val="0"/>
        <w:numPr>
          <w:ilvl w:val="0"/>
          <w:numId w:val="2"/>
        </w:num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Driving </w:t>
      </w:r>
      <w:r w:rsidR="002B05C5">
        <w:rPr>
          <w:rFonts w:ascii="Tahoma" w:hAnsi="Tahoma" w:cs="Tahoma"/>
          <w:sz w:val="20"/>
          <w:szCs w:val="20"/>
          <w:lang w:val="en-US"/>
        </w:rPr>
        <w:t>license</w:t>
      </w:r>
      <w:r>
        <w:rPr>
          <w:rFonts w:ascii="Tahoma" w:hAnsi="Tahoma" w:cs="Tahoma"/>
          <w:sz w:val="20"/>
          <w:szCs w:val="20"/>
          <w:lang w:val="en-US"/>
        </w:rPr>
        <w:t xml:space="preserve"> required </w:t>
      </w:r>
    </w:p>
    <w:p w14:paraId="7384C62D" w14:textId="77777777" w:rsidR="00B22E7C" w:rsidRPr="002B7D57" w:rsidRDefault="00B22E7C" w:rsidP="00B22E7C">
      <w:pPr>
        <w:pStyle w:val="Title"/>
        <w:widowControl w:val="0"/>
        <w:numPr>
          <w:ilvl w:val="0"/>
          <w:numId w:val="2"/>
        </w:numPr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Ab</w:t>
      </w:r>
      <w:r w:rsidR="007526C4" w:rsidRPr="002B7D57">
        <w:rPr>
          <w:rFonts w:ascii="Tahoma" w:hAnsi="Tahoma" w:cs="Tahoma"/>
          <w:sz w:val="20"/>
          <w:szCs w:val="20"/>
          <w:lang w:val="en-US"/>
        </w:rPr>
        <w:t xml:space="preserve">ility to communicate clearly - </w:t>
      </w:r>
      <w:r w:rsidRPr="002B7D57">
        <w:rPr>
          <w:rFonts w:ascii="Tahoma" w:hAnsi="Tahoma" w:cs="Tahoma"/>
          <w:sz w:val="20"/>
          <w:szCs w:val="20"/>
          <w:lang w:val="en-US"/>
        </w:rPr>
        <w:t>verbal and written</w:t>
      </w:r>
    </w:p>
    <w:p w14:paraId="47B3AF52" w14:textId="77777777" w:rsidR="00B22E7C" w:rsidRPr="002B7D57" w:rsidRDefault="00B22E7C" w:rsidP="00B22E7C">
      <w:pPr>
        <w:pStyle w:val="Title"/>
        <w:widowControl w:val="0"/>
        <w:numPr>
          <w:ilvl w:val="0"/>
          <w:numId w:val="2"/>
        </w:numPr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A positive and</w:t>
      </w:r>
      <w:r w:rsidR="007526C4" w:rsidRPr="002B7D57">
        <w:rPr>
          <w:rFonts w:ascii="Tahoma" w:hAnsi="Tahoma" w:cs="Tahoma"/>
          <w:sz w:val="20"/>
          <w:szCs w:val="20"/>
          <w:lang w:val="en-US"/>
        </w:rPr>
        <w:t xml:space="preserve"> resilient ap</w:t>
      </w:r>
      <w:r w:rsidR="0074305D">
        <w:rPr>
          <w:rFonts w:ascii="Tahoma" w:hAnsi="Tahoma" w:cs="Tahoma"/>
          <w:sz w:val="20"/>
          <w:szCs w:val="20"/>
          <w:lang w:val="en-US"/>
        </w:rPr>
        <w:t xml:space="preserve">proach </w:t>
      </w:r>
    </w:p>
    <w:p w14:paraId="5359CA1C" w14:textId="77777777" w:rsidR="007526C4" w:rsidRPr="002B7D57" w:rsidRDefault="007526C4" w:rsidP="00B22E7C">
      <w:pPr>
        <w:pStyle w:val="Title"/>
        <w:widowControl w:val="0"/>
        <w:numPr>
          <w:ilvl w:val="0"/>
          <w:numId w:val="2"/>
        </w:numPr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A confident manner</w:t>
      </w:r>
    </w:p>
    <w:p w14:paraId="36AB6E89" w14:textId="77777777" w:rsidR="007526C4" w:rsidRPr="002B7D57" w:rsidRDefault="007526C4" w:rsidP="00B22E7C">
      <w:pPr>
        <w:pStyle w:val="Title"/>
        <w:widowControl w:val="0"/>
        <w:numPr>
          <w:ilvl w:val="0"/>
          <w:numId w:val="2"/>
        </w:numPr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The</w:t>
      </w:r>
      <w:r w:rsidR="00465BAD" w:rsidRPr="002B7D57">
        <w:rPr>
          <w:rFonts w:ascii="Tahoma" w:hAnsi="Tahoma" w:cs="Tahoma"/>
          <w:sz w:val="20"/>
          <w:szCs w:val="20"/>
          <w:lang w:val="en-US"/>
        </w:rPr>
        <w:t xml:space="preserve"> ability to understand the issues </w:t>
      </w:r>
      <w:r w:rsidR="001A1268">
        <w:rPr>
          <w:rFonts w:ascii="Tahoma" w:hAnsi="Tahoma" w:cs="Tahoma"/>
          <w:sz w:val="20"/>
          <w:szCs w:val="20"/>
          <w:lang w:val="en-US"/>
        </w:rPr>
        <w:t xml:space="preserve">involved </w:t>
      </w:r>
      <w:r w:rsidR="002B05C5">
        <w:rPr>
          <w:rFonts w:ascii="Tahoma" w:hAnsi="Tahoma" w:cs="Tahoma"/>
          <w:sz w:val="20"/>
          <w:szCs w:val="20"/>
          <w:lang w:val="en-US"/>
        </w:rPr>
        <w:t>in supporting</w:t>
      </w:r>
      <w:r w:rsidR="0074305D">
        <w:rPr>
          <w:rFonts w:ascii="Tahoma" w:hAnsi="Tahoma" w:cs="Tahoma"/>
          <w:sz w:val="20"/>
          <w:szCs w:val="20"/>
          <w:lang w:val="en-US"/>
        </w:rPr>
        <w:t xml:space="preserve"> people with complex support needs </w:t>
      </w:r>
    </w:p>
    <w:p w14:paraId="69BC59DB" w14:textId="77777777" w:rsidR="007526C4" w:rsidRPr="002B7D57" w:rsidRDefault="007526C4" w:rsidP="00B22E7C">
      <w:pPr>
        <w:pStyle w:val="Title"/>
        <w:widowControl w:val="0"/>
        <w:numPr>
          <w:ilvl w:val="0"/>
          <w:numId w:val="2"/>
        </w:numPr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 xml:space="preserve">Ability to follow processes and procedures </w:t>
      </w:r>
    </w:p>
    <w:p w14:paraId="79D00976" w14:textId="77777777" w:rsidR="00942DC2" w:rsidRDefault="00942DC2" w:rsidP="00B22E7C">
      <w:pPr>
        <w:pStyle w:val="Title"/>
        <w:widowControl w:val="0"/>
        <w:numPr>
          <w:ilvl w:val="0"/>
          <w:numId w:val="2"/>
        </w:numPr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Ability to develop a p</w:t>
      </w:r>
      <w:r w:rsidR="0074305D">
        <w:rPr>
          <w:rFonts w:ascii="Tahoma" w:hAnsi="Tahoma" w:cs="Tahoma"/>
          <w:sz w:val="20"/>
          <w:szCs w:val="20"/>
          <w:lang w:val="en-US"/>
        </w:rPr>
        <w:t xml:space="preserve">ositive relationship with </w:t>
      </w:r>
    </w:p>
    <w:p w14:paraId="3D07EB14" w14:textId="77777777" w:rsidR="0074305D" w:rsidRPr="002B7D57" w:rsidRDefault="0074305D" w:rsidP="00B22E7C">
      <w:pPr>
        <w:pStyle w:val="Title"/>
        <w:widowControl w:val="0"/>
        <w:numPr>
          <w:ilvl w:val="0"/>
          <w:numId w:val="2"/>
        </w:num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Ability to be work as part of a team</w:t>
      </w:r>
    </w:p>
    <w:p w14:paraId="73D237CD" w14:textId="77777777" w:rsidR="007526C4" w:rsidRPr="002B7D57" w:rsidRDefault="007526C4" w:rsidP="007526C4">
      <w:pPr>
        <w:pStyle w:val="Title"/>
        <w:widowControl w:val="0"/>
        <w:ind w:left="360"/>
        <w:rPr>
          <w:rFonts w:ascii="Tahoma" w:hAnsi="Tahoma" w:cs="Tahoma"/>
          <w:sz w:val="20"/>
          <w:szCs w:val="20"/>
          <w:lang w:val="en-US"/>
        </w:rPr>
      </w:pPr>
    </w:p>
    <w:p w14:paraId="62B3B5FF" w14:textId="77777777" w:rsidR="00681DC1" w:rsidRPr="002B7D57" w:rsidRDefault="00681DC1" w:rsidP="00AD4040">
      <w:pPr>
        <w:widowControl w:val="0"/>
        <w:rPr>
          <w:rFonts w:ascii="Tahoma" w:hAnsi="Tahoma" w:cs="Tahoma"/>
          <w:b/>
          <w:lang w:val="en-US"/>
        </w:rPr>
      </w:pPr>
      <w:r w:rsidRPr="002B7D57">
        <w:rPr>
          <w:rFonts w:ascii="Tahoma" w:hAnsi="Tahoma" w:cs="Tahoma"/>
          <w:b/>
          <w:lang w:val="en-US"/>
        </w:rPr>
        <w:t>Duties:</w:t>
      </w:r>
    </w:p>
    <w:p w14:paraId="2359E1AA" w14:textId="77777777" w:rsidR="00AD4040" w:rsidRPr="002B7D57" w:rsidRDefault="00681DC1" w:rsidP="00681DC1">
      <w:pPr>
        <w:pStyle w:val="ListParagraph"/>
        <w:widowControl w:val="0"/>
        <w:numPr>
          <w:ilvl w:val="0"/>
          <w:numId w:val="5"/>
        </w:numPr>
        <w:rPr>
          <w:rFonts w:ascii="Tahoma" w:hAnsi="Tahoma" w:cs="Tahoma"/>
          <w:lang w:val="en-US"/>
        </w:rPr>
      </w:pPr>
      <w:r w:rsidRPr="002B7D57">
        <w:rPr>
          <w:rFonts w:ascii="Tahoma" w:hAnsi="Tahoma" w:cs="Tahoma"/>
          <w:lang w:val="en-US"/>
        </w:rPr>
        <w:t>Assisting with personal care</w:t>
      </w:r>
      <w:r w:rsidR="0074305D">
        <w:rPr>
          <w:rFonts w:ascii="Tahoma" w:hAnsi="Tahoma" w:cs="Tahoma"/>
          <w:lang w:val="en-US"/>
        </w:rPr>
        <w:t xml:space="preserve"> including moving and assissting</w:t>
      </w:r>
    </w:p>
    <w:p w14:paraId="4A32EB0F" w14:textId="77777777" w:rsidR="00681DC1" w:rsidRPr="002B7D57" w:rsidRDefault="00681DC1" w:rsidP="00681DC1">
      <w:pPr>
        <w:pStyle w:val="ListParagraph"/>
        <w:widowControl w:val="0"/>
        <w:numPr>
          <w:ilvl w:val="0"/>
          <w:numId w:val="5"/>
        </w:numPr>
        <w:rPr>
          <w:rFonts w:ascii="Tahoma" w:hAnsi="Tahoma" w:cs="Tahoma"/>
          <w:lang w:val="en-US"/>
        </w:rPr>
      </w:pPr>
      <w:r w:rsidRPr="002B7D57">
        <w:rPr>
          <w:rFonts w:ascii="Tahoma" w:hAnsi="Tahoma" w:cs="Tahoma"/>
          <w:lang w:val="en-US"/>
        </w:rPr>
        <w:t>Assisting with medication</w:t>
      </w:r>
    </w:p>
    <w:p w14:paraId="1E70700C" w14:textId="77777777" w:rsidR="00681DC1" w:rsidRPr="002B7D57" w:rsidRDefault="00681DC1" w:rsidP="00681DC1">
      <w:pPr>
        <w:pStyle w:val="ListParagraph"/>
        <w:widowControl w:val="0"/>
        <w:numPr>
          <w:ilvl w:val="0"/>
          <w:numId w:val="5"/>
        </w:numPr>
        <w:rPr>
          <w:rFonts w:ascii="Tahoma" w:hAnsi="Tahoma" w:cs="Tahoma"/>
          <w:lang w:val="en-US"/>
        </w:rPr>
      </w:pPr>
      <w:r w:rsidRPr="002B7D57">
        <w:rPr>
          <w:rFonts w:ascii="Tahoma" w:hAnsi="Tahoma" w:cs="Tahoma"/>
          <w:lang w:val="en-US"/>
        </w:rPr>
        <w:t>Assisting</w:t>
      </w:r>
      <w:r w:rsidR="00465BAD" w:rsidRPr="002B7D57">
        <w:rPr>
          <w:rFonts w:ascii="Tahoma" w:hAnsi="Tahoma" w:cs="Tahoma"/>
          <w:lang w:val="en-US"/>
        </w:rPr>
        <w:t xml:space="preserve"> in</w:t>
      </w:r>
      <w:r w:rsidRPr="002B7D57">
        <w:rPr>
          <w:rFonts w:ascii="Tahoma" w:hAnsi="Tahoma" w:cs="Tahoma"/>
          <w:lang w:val="en-US"/>
        </w:rPr>
        <w:t xml:space="preserve"> the development and maintenance of daily living skills and independence</w:t>
      </w:r>
    </w:p>
    <w:p w14:paraId="5A874EC7" w14:textId="77777777" w:rsidR="00681DC1" w:rsidRPr="002B7D57" w:rsidRDefault="00465BAD" w:rsidP="00681DC1">
      <w:pPr>
        <w:pStyle w:val="ListParagraph"/>
        <w:widowControl w:val="0"/>
        <w:numPr>
          <w:ilvl w:val="0"/>
          <w:numId w:val="5"/>
        </w:numPr>
        <w:rPr>
          <w:rFonts w:ascii="Tahoma" w:hAnsi="Tahoma" w:cs="Tahoma"/>
          <w:lang w:val="en-US"/>
        </w:rPr>
      </w:pPr>
      <w:r w:rsidRPr="002B7D57">
        <w:rPr>
          <w:rFonts w:ascii="Tahoma" w:hAnsi="Tahoma" w:cs="Tahoma"/>
          <w:lang w:val="en-US"/>
        </w:rPr>
        <w:t>Promoting</w:t>
      </w:r>
      <w:r w:rsidR="00681DC1" w:rsidRPr="002B7D57">
        <w:rPr>
          <w:rFonts w:ascii="Tahoma" w:hAnsi="Tahoma" w:cs="Tahoma"/>
          <w:lang w:val="en-US"/>
        </w:rPr>
        <w:t xml:space="preserve"> the health</w:t>
      </w:r>
      <w:r w:rsidR="001A1268">
        <w:rPr>
          <w:rFonts w:ascii="Tahoma" w:hAnsi="Tahoma" w:cs="Tahoma"/>
          <w:lang w:val="en-US"/>
        </w:rPr>
        <w:t xml:space="preserve"> and wellbeing of the people</w:t>
      </w:r>
      <w:r w:rsidRPr="002B7D57">
        <w:rPr>
          <w:rFonts w:ascii="Tahoma" w:hAnsi="Tahoma" w:cs="Tahoma"/>
          <w:lang w:val="en-US"/>
        </w:rPr>
        <w:t xml:space="preserve"> being</w:t>
      </w:r>
      <w:r w:rsidR="00681DC1" w:rsidRPr="002B7D57">
        <w:rPr>
          <w:rFonts w:ascii="Tahoma" w:hAnsi="Tahoma" w:cs="Tahoma"/>
          <w:lang w:val="en-US"/>
        </w:rPr>
        <w:t xml:space="preserve"> support</w:t>
      </w:r>
      <w:r w:rsidRPr="002B7D57">
        <w:rPr>
          <w:rFonts w:ascii="Tahoma" w:hAnsi="Tahoma" w:cs="Tahoma"/>
          <w:lang w:val="en-US"/>
        </w:rPr>
        <w:t>ed</w:t>
      </w:r>
    </w:p>
    <w:p w14:paraId="13E62101" w14:textId="77777777" w:rsidR="00465BAD" w:rsidRPr="002B7D57" w:rsidRDefault="001A1268" w:rsidP="00681DC1">
      <w:pPr>
        <w:pStyle w:val="ListParagraph"/>
        <w:widowControl w:val="0"/>
        <w:numPr>
          <w:ilvl w:val="0"/>
          <w:numId w:val="5"/>
        </w:num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Enabling the 4 men</w:t>
      </w:r>
      <w:r w:rsidR="00465BAD" w:rsidRPr="002B7D57">
        <w:rPr>
          <w:rFonts w:ascii="Tahoma" w:hAnsi="Tahoma" w:cs="Tahoma"/>
          <w:lang w:val="en-US"/>
        </w:rPr>
        <w:t xml:space="preserve"> supported to play an active part in their local and wider community</w:t>
      </w:r>
    </w:p>
    <w:p w14:paraId="7E8CEEBD" w14:textId="77777777" w:rsidR="00681DC1" w:rsidRDefault="00681DC1" w:rsidP="00681DC1">
      <w:pPr>
        <w:widowControl w:val="0"/>
        <w:rPr>
          <w:rFonts w:ascii="Tahoma" w:hAnsi="Tahoma" w:cs="Tahoma"/>
          <w:lang w:val="en-US"/>
        </w:rPr>
      </w:pPr>
    </w:p>
    <w:p w14:paraId="7FAFBE85" w14:textId="77777777" w:rsidR="00225232" w:rsidRDefault="00225232" w:rsidP="00225232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You will be required to work a variety of shifts including day / evening / </w:t>
      </w:r>
      <w:r w:rsidR="00214B7A">
        <w:rPr>
          <w:rFonts w:ascii="Tahoma" w:hAnsi="Tahoma" w:cs="Tahoma"/>
        </w:rPr>
        <w:t xml:space="preserve">sleepover and </w:t>
      </w:r>
      <w:r>
        <w:rPr>
          <w:rFonts w:ascii="Tahoma" w:hAnsi="Tahoma" w:cs="Tahoma"/>
        </w:rPr>
        <w:t>weekends.</w:t>
      </w:r>
    </w:p>
    <w:p w14:paraId="142CE9E2" w14:textId="77777777" w:rsidR="00225232" w:rsidRPr="002B7D57" w:rsidRDefault="00225232" w:rsidP="00681DC1">
      <w:pPr>
        <w:widowControl w:val="0"/>
        <w:rPr>
          <w:rFonts w:ascii="Tahoma" w:hAnsi="Tahoma" w:cs="Tahoma"/>
          <w:lang w:val="en-US"/>
        </w:rPr>
      </w:pPr>
    </w:p>
    <w:p w14:paraId="1A15366E" w14:textId="77777777" w:rsidR="00681DC1" w:rsidRPr="002B7D57" w:rsidRDefault="00722B96" w:rsidP="00681DC1">
      <w:pPr>
        <w:widowControl w:val="0"/>
        <w:rPr>
          <w:rFonts w:ascii="Tahoma" w:hAnsi="Tahoma" w:cs="Tahoma"/>
          <w:lang w:val="en-US"/>
        </w:rPr>
      </w:pPr>
      <w:r w:rsidRPr="002B7D57">
        <w:rPr>
          <w:rFonts w:ascii="Tahoma" w:hAnsi="Tahoma" w:cs="Tahoma"/>
          <w:lang w:val="en-US"/>
        </w:rPr>
        <w:t>In addition to a rewarding career, with competitive rates of pay and extensive training, Fair Deal can offer a wide range of staff benefits including, competitive holiday entitlement, company sick pay scheme, workplace pension scheme, enhanced maternity/paternity benefits, flexible</w:t>
      </w:r>
      <w:r w:rsidR="0074305D">
        <w:rPr>
          <w:rFonts w:ascii="Tahoma" w:hAnsi="Tahoma" w:cs="Tahoma"/>
          <w:lang w:val="en-US"/>
        </w:rPr>
        <w:t xml:space="preserve"> working.</w:t>
      </w:r>
    </w:p>
    <w:p w14:paraId="3AD5DDB2" w14:textId="77777777" w:rsidR="00E74BAA" w:rsidRPr="002B7D57" w:rsidRDefault="00E74BAA" w:rsidP="00E74BAA">
      <w:pPr>
        <w:pStyle w:val="Title"/>
        <w:widowControl w:val="0"/>
        <w:rPr>
          <w:rFonts w:ascii="Tahoma" w:hAnsi="Tahoma" w:cs="Tahoma"/>
          <w:sz w:val="20"/>
          <w:szCs w:val="20"/>
          <w:lang w:val="en-US"/>
        </w:rPr>
      </w:pPr>
      <w:r w:rsidRPr="002B7D57">
        <w:rPr>
          <w:rFonts w:ascii="Tahoma" w:hAnsi="Tahoma" w:cs="Tahoma"/>
          <w:sz w:val="20"/>
          <w:szCs w:val="20"/>
          <w:lang w:val="en-US"/>
        </w:rPr>
        <w:t> </w:t>
      </w:r>
    </w:p>
    <w:p w14:paraId="63D9BAC9" w14:textId="77777777" w:rsidR="00387B5F" w:rsidRPr="002B7D57" w:rsidRDefault="00387B5F" w:rsidP="00387B5F">
      <w:pPr>
        <w:widowControl w:val="0"/>
        <w:rPr>
          <w:rFonts w:ascii="Tahoma" w:hAnsi="Tahoma" w:cs="Tahoma"/>
          <w:lang w:val="en-US"/>
        </w:rPr>
      </w:pPr>
      <w:bookmarkStart w:id="0" w:name="_GoBack"/>
      <w:bookmarkEnd w:id="0"/>
      <w:r w:rsidRPr="00675691">
        <w:rPr>
          <w:rFonts w:ascii="Tahoma" w:hAnsi="Tahoma" w:cs="Tahoma"/>
          <w:b/>
          <w:lang w:val="en-US"/>
        </w:rPr>
        <w:t xml:space="preserve">Please quote </w:t>
      </w:r>
      <w:r w:rsidRPr="00675691">
        <w:rPr>
          <w:rFonts w:ascii="Tahoma" w:hAnsi="Tahoma" w:cs="Tahoma"/>
          <w:b/>
          <w:bCs/>
          <w:lang w:val="en-US"/>
        </w:rPr>
        <w:t>Ref FD-</w:t>
      </w:r>
      <w:r>
        <w:rPr>
          <w:rFonts w:ascii="Tahoma" w:hAnsi="Tahoma" w:cs="Tahoma"/>
          <w:b/>
          <w:bCs/>
          <w:lang w:val="en-US"/>
        </w:rPr>
        <w:t>2</w:t>
      </w:r>
      <w:r w:rsidRPr="00675691">
        <w:rPr>
          <w:rFonts w:ascii="Tahoma" w:hAnsi="Tahoma" w:cs="Tahoma"/>
          <w:b/>
          <w:bCs/>
          <w:lang w:val="en-US"/>
        </w:rPr>
        <w:t xml:space="preserve"> on application form and all correspondence.  </w:t>
      </w:r>
      <w:r w:rsidRPr="002B7D57">
        <w:rPr>
          <w:rFonts w:ascii="Tahoma" w:hAnsi="Tahoma" w:cs="Tahoma"/>
          <w:lang w:val="en-US"/>
        </w:rPr>
        <w:t> </w:t>
      </w:r>
    </w:p>
    <w:p w14:paraId="32DFA635" w14:textId="77777777" w:rsidR="00E74BAA" w:rsidRPr="002B7D57" w:rsidRDefault="00E74BAA" w:rsidP="002B7D57">
      <w:pPr>
        <w:pStyle w:val="msotagline"/>
        <w:widowControl w:val="0"/>
        <w:rPr>
          <w:rFonts w:ascii="Arial" w:hAnsi="Arial" w:cs="Arial"/>
          <w:i w:val="0"/>
          <w:iCs w:val="0"/>
          <w:sz w:val="20"/>
          <w:szCs w:val="20"/>
          <w:lang w:val="en-US"/>
        </w:rPr>
      </w:pPr>
      <w:r w:rsidRPr="002B7D57">
        <w:rPr>
          <w:noProof/>
          <w:color w:val="auto"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0292BE7" wp14:editId="76864210">
            <wp:simplePos x="0" y="0"/>
            <wp:positionH relativeFrom="column">
              <wp:posOffset>4391660</wp:posOffset>
            </wp:positionH>
            <wp:positionV relativeFrom="paragraph">
              <wp:posOffset>8568055</wp:posOffset>
            </wp:positionV>
            <wp:extent cx="1367790" cy="1021715"/>
            <wp:effectExtent l="19050" t="0" r="3810" b="0"/>
            <wp:wrapNone/>
            <wp:docPr id="8" name="Picture 8" descr="th?&amp;id=OI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?&amp;id=OI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17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7D57">
        <w:rPr>
          <w:sz w:val="20"/>
          <w:szCs w:val="20"/>
        </w:rPr>
        <w:tab/>
      </w:r>
      <w:r w:rsidRPr="002B7D57">
        <w:rPr>
          <w:sz w:val="20"/>
          <w:szCs w:val="20"/>
        </w:rPr>
        <w:tab/>
      </w:r>
      <w:r w:rsidRPr="002B7D57">
        <w:rPr>
          <w:sz w:val="20"/>
          <w:szCs w:val="20"/>
        </w:rPr>
        <w:tab/>
      </w:r>
      <w:r w:rsidRPr="002B7D57">
        <w:rPr>
          <w:sz w:val="20"/>
          <w:szCs w:val="20"/>
        </w:rPr>
        <w:tab/>
      </w:r>
      <w:r w:rsidRPr="002B7D57">
        <w:rPr>
          <w:sz w:val="20"/>
          <w:szCs w:val="20"/>
        </w:rPr>
        <w:tab/>
      </w:r>
      <w:r w:rsidRPr="002B7D57">
        <w:rPr>
          <w:noProof/>
          <w:color w:val="auto"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7A1577A" wp14:editId="23A599F2">
            <wp:simplePos x="0" y="0"/>
            <wp:positionH relativeFrom="column">
              <wp:posOffset>4391660</wp:posOffset>
            </wp:positionH>
            <wp:positionV relativeFrom="paragraph">
              <wp:posOffset>8568055</wp:posOffset>
            </wp:positionV>
            <wp:extent cx="1367790" cy="1021715"/>
            <wp:effectExtent l="19050" t="0" r="3810" b="0"/>
            <wp:wrapNone/>
            <wp:docPr id="7" name="Picture 7" descr="th?&amp;id=OI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?&amp;id=OI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17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7D57">
        <w:rPr>
          <w:noProof/>
          <w:color w:val="auto"/>
          <w:kern w:val="0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30F9C5A" wp14:editId="28EDEE75">
            <wp:simplePos x="0" y="0"/>
            <wp:positionH relativeFrom="column">
              <wp:posOffset>4391660</wp:posOffset>
            </wp:positionH>
            <wp:positionV relativeFrom="paragraph">
              <wp:posOffset>8568055</wp:posOffset>
            </wp:positionV>
            <wp:extent cx="1367790" cy="1021715"/>
            <wp:effectExtent l="19050" t="0" r="3810" b="0"/>
            <wp:wrapNone/>
            <wp:docPr id="6" name="Picture 6" descr="th?&amp;id=OI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?&amp;id=OI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17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7D57">
        <w:rPr>
          <w:noProof/>
          <w:color w:val="auto"/>
          <w:kern w:val="0"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4AE1B61A" wp14:editId="5013D4BE">
            <wp:simplePos x="0" y="0"/>
            <wp:positionH relativeFrom="column">
              <wp:posOffset>4391660</wp:posOffset>
            </wp:positionH>
            <wp:positionV relativeFrom="paragraph">
              <wp:posOffset>8568055</wp:posOffset>
            </wp:positionV>
            <wp:extent cx="1367790" cy="1021715"/>
            <wp:effectExtent l="19050" t="0" r="3810" b="0"/>
            <wp:wrapNone/>
            <wp:docPr id="5" name="Picture 5" descr="th?&amp;id=OI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?&amp;id=OI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17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7D57">
        <w:rPr>
          <w:sz w:val="20"/>
          <w:szCs w:val="20"/>
        </w:rPr>
        <w:tab/>
      </w:r>
      <w:r w:rsidRPr="002B7D57">
        <w:rPr>
          <w:sz w:val="20"/>
          <w:szCs w:val="20"/>
        </w:rPr>
        <w:tab/>
      </w:r>
    </w:p>
    <w:sectPr w:rsidR="00E74BAA" w:rsidRPr="002B7D57" w:rsidSect="00800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62008"/>
    <w:multiLevelType w:val="hybridMultilevel"/>
    <w:tmpl w:val="0F9E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B5F5A"/>
    <w:multiLevelType w:val="hybridMultilevel"/>
    <w:tmpl w:val="87CAF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004D"/>
    <w:multiLevelType w:val="hybridMultilevel"/>
    <w:tmpl w:val="8E027C6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F0436A1"/>
    <w:multiLevelType w:val="hybridMultilevel"/>
    <w:tmpl w:val="E504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B47CE"/>
    <w:multiLevelType w:val="hybridMultilevel"/>
    <w:tmpl w:val="09B24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AA"/>
    <w:rsid w:val="00152EEB"/>
    <w:rsid w:val="001A0FF5"/>
    <w:rsid w:val="001A1268"/>
    <w:rsid w:val="001B71CA"/>
    <w:rsid w:val="001E1F6C"/>
    <w:rsid w:val="001F1425"/>
    <w:rsid w:val="00214B7A"/>
    <w:rsid w:val="00225232"/>
    <w:rsid w:val="002B05C5"/>
    <w:rsid w:val="002B7D57"/>
    <w:rsid w:val="002E28EE"/>
    <w:rsid w:val="0037783F"/>
    <w:rsid w:val="00387B5F"/>
    <w:rsid w:val="003E2D5A"/>
    <w:rsid w:val="0045169D"/>
    <w:rsid w:val="00465BAD"/>
    <w:rsid w:val="00493537"/>
    <w:rsid w:val="00496E95"/>
    <w:rsid w:val="004E145C"/>
    <w:rsid w:val="0050541C"/>
    <w:rsid w:val="0055069E"/>
    <w:rsid w:val="00550C3B"/>
    <w:rsid w:val="00681DC1"/>
    <w:rsid w:val="00722B96"/>
    <w:rsid w:val="007236AE"/>
    <w:rsid w:val="0074305D"/>
    <w:rsid w:val="007526C4"/>
    <w:rsid w:val="00800D63"/>
    <w:rsid w:val="00872EA7"/>
    <w:rsid w:val="00942DC2"/>
    <w:rsid w:val="009715A9"/>
    <w:rsid w:val="00A24112"/>
    <w:rsid w:val="00A65BBE"/>
    <w:rsid w:val="00AA4EEE"/>
    <w:rsid w:val="00AD4040"/>
    <w:rsid w:val="00AE3766"/>
    <w:rsid w:val="00B04AA0"/>
    <w:rsid w:val="00B22E7C"/>
    <w:rsid w:val="00B27964"/>
    <w:rsid w:val="00B924CB"/>
    <w:rsid w:val="00D040F6"/>
    <w:rsid w:val="00D6275D"/>
    <w:rsid w:val="00DB2971"/>
    <w:rsid w:val="00DB52F5"/>
    <w:rsid w:val="00DE20E5"/>
    <w:rsid w:val="00E17958"/>
    <w:rsid w:val="00E74BAA"/>
    <w:rsid w:val="00E7693E"/>
    <w:rsid w:val="00EA07CF"/>
    <w:rsid w:val="00EB5B09"/>
    <w:rsid w:val="00F15DB1"/>
    <w:rsid w:val="00F82B82"/>
    <w:rsid w:val="00F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08A7"/>
  <w15:docId w15:val="{58556186-145C-4290-A525-4D5BC554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BAA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E74BAA"/>
    <w:pPr>
      <w:spacing w:after="0"/>
    </w:pPr>
    <w:rPr>
      <w:rFonts w:ascii="Lucida Sans Typewriter" w:eastAsia="Times New Roman" w:hAnsi="Lucida Sans Typewriter" w:cs="Times New Roman"/>
      <w:color w:val="000000"/>
      <w:kern w:val="28"/>
      <w:sz w:val="84"/>
      <w:szCs w:val="8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E74BAA"/>
    <w:rPr>
      <w:rFonts w:ascii="Lucida Sans Typewriter" w:eastAsia="Times New Roman" w:hAnsi="Lucida Sans Typewriter" w:cs="Times New Roman"/>
      <w:color w:val="000000"/>
      <w:kern w:val="28"/>
      <w:sz w:val="84"/>
      <w:szCs w:val="84"/>
      <w:lang w:eastAsia="en-GB"/>
    </w:rPr>
  </w:style>
  <w:style w:type="paragraph" w:customStyle="1" w:styleId="msotagline">
    <w:name w:val="msotagline"/>
    <w:rsid w:val="00E74BAA"/>
    <w:pPr>
      <w:spacing w:after="0"/>
    </w:pPr>
    <w:rPr>
      <w:rFonts w:ascii="Garamond" w:eastAsia="Times New Roman" w:hAnsi="Garamond" w:cs="Times New Roman"/>
      <w:b/>
      <w:bCs/>
      <w:i/>
      <w:iCs/>
      <w:color w:val="000000"/>
      <w:kern w:val="28"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BAA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8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ng.com/images/search?q=big+lottery+funded+logo&amp;view=detailv2&amp;&amp;id=4389C45615BBE127731C1C55C429E5A3622F51D4&amp;selectedIndex=0&amp;ccid=Wm0JbSqZ&amp;simid=607996748004786541&amp;thid=OIP.M5a6d096d2a99b8174892d3040c10883fH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M2ltd</dc:creator>
  <cp:lastModifiedBy>ClareHouston</cp:lastModifiedBy>
  <cp:revision>3</cp:revision>
  <dcterms:created xsi:type="dcterms:W3CDTF">2018-04-11T10:14:00Z</dcterms:created>
  <dcterms:modified xsi:type="dcterms:W3CDTF">2018-04-11T10:20:00Z</dcterms:modified>
</cp:coreProperties>
</file>